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29D95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REPUBLIKA SRPSKA</w:t>
      </w:r>
    </w:p>
    <w:p w14:paraId="184432C6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VLADA</w:t>
      </w:r>
    </w:p>
    <w:p w14:paraId="0B5CA103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7B99A3B6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PRIJEDLOG</w:t>
      </w:r>
    </w:p>
    <w:p w14:paraId="502A8317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ab/>
        <w:t>(po hitnom postupku)</w:t>
      </w:r>
    </w:p>
    <w:p w14:paraId="09F3DA8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B1255D6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973DDD1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D11642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F3B319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CEA1B0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6C1C166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0C94BAF3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0D4B90B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3BCBC0C0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2AE52DB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4AD4B83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4736C405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1B0ACF15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>ZAKON</w:t>
      </w:r>
    </w:p>
    <w:p w14:paraId="08B71540" w14:textId="77777777" w:rsidR="00B73204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O IZMJENI ZAKONA O PLATAMA ZAPOSLENIH U </w:t>
      </w:r>
    </w:p>
    <w:p w14:paraId="72B6E9B3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KULTURE</w:t>
      </w:r>
      <w:r w:rsidRPr="000C7AAE"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REPUBLIKE SRPSKE</w:t>
      </w:r>
    </w:p>
    <w:p w14:paraId="6E3073BB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/>
        </w:rPr>
      </w:pPr>
    </w:p>
    <w:p w14:paraId="53D4C8F0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52D90B5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0152A5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70673D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D9610D0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10FC704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552BAEC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1D9BABD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8DDB7AE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CDC71F1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200BFB53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6B571A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9D5C69E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9318905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C6254C4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35AB5C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9FC4D36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6F2AFA1D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ECA2125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B6676F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4EE922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F69093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Banja Luka, mart 2025. godine</w:t>
      </w:r>
    </w:p>
    <w:p w14:paraId="7B93DF0B" w14:textId="77777777" w:rsidR="00B73204" w:rsidRPr="000C7AAE" w:rsidRDefault="00B73204" w:rsidP="00C96C65">
      <w:pPr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br w:type="page"/>
      </w:r>
    </w:p>
    <w:p w14:paraId="72E09544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lastRenderedPageBreak/>
        <w:tab/>
        <w:t>Prijedlog</w:t>
      </w:r>
    </w:p>
    <w:p w14:paraId="2CCB3DAD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ab/>
        <w:t>(po hitnom postupku)</w:t>
      </w:r>
    </w:p>
    <w:p w14:paraId="0C09E5F3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72C7556B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ZAKON</w:t>
      </w:r>
    </w:p>
    <w:p w14:paraId="6424E846" w14:textId="77777777" w:rsidR="00B73204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O IZMJENI ZAKONA O PLATAMA ZAPOSLENIH U </w:t>
      </w:r>
    </w:p>
    <w:p w14:paraId="76EFAFC0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KULTURE REPUBLIKE SRPSKE</w:t>
      </w:r>
    </w:p>
    <w:p w14:paraId="64364F4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</w:p>
    <w:p w14:paraId="128C8B26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1.</w:t>
      </w:r>
    </w:p>
    <w:p w14:paraId="34C2EC4C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4F001FE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U Zakonu o platama zaposlenih u oblasti kulture Republike Srpske („Službeni glasnik Republike Srpske“, br. 11/19, 105/19, 49/21, 119/21, 68/22, 132/22, 112/23 i 110/24) član 9. mijenja se i glasi: </w:t>
      </w:r>
    </w:p>
    <w:p w14:paraId="768933B4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0" w:name="clan70000001"/>
      <w:bookmarkEnd w:id="0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„Zaposleni u ustanovama kulture razvrstavaju se u platne grupe i platne podgrupe sa sljedećim platnim koeficijentima za obračun osnovne plate:</w:t>
      </w:r>
    </w:p>
    <w:p w14:paraId="089176B5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grupa:</w:t>
      </w:r>
    </w:p>
    <w:p w14:paraId="4F83AA0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091F0286" w14:textId="52CF3343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 ustanove republičkog nivoa (visoka 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36,15;</w:t>
      </w:r>
    </w:p>
    <w:p w14:paraId="05B08DB3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6138B649" w14:textId="227F95FE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 ustanove matičnog nivoa (visoka 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31,86;</w:t>
      </w:r>
    </w:p>
    <w:p w14:paraId="57B5F971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7B2F459B" w14:textId="77777777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direktor ustanove nivoa jedinice lokalne samouprave (visoka </w:t>
      </w:r>
    </w:p>
    <w:p w14:paraId="5F8E382E" w14:textId="2141CBB1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……………………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28,99;</w:t>
      </w:r>
    </w:p>
    <w:p w14:paraId="6E0E13B3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D16B5C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druga platna grupa:</w:t>
      </w:r>
    </w:p>
    <w:p w14:paraId="5B49A2BC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32F4ECA6" w14:textId="77777777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glumac prvak, dirigent, koncert-majstor, umjetnički direktor (visoka </w:t>
      </w:r>
    </w:p>
    <w:p w14:paraId="79277AC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............................................................................................................... 30,47;</w:t>
      </w:r>
    </w:p>
    <w:p w14:paraId="7A9E731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BB24626" w14:textId="77777777" w:rsidR="00B73204" w:rsidRPr="00332A75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muzejski savjetnik, muzejski pedagog – savjetnik, dokumentarista savjetnik, informatičar savjetnik,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konzervator-restaurator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savjetnik, bibliotekar savjetnik, bibliograf savjetnik,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savjetnik, informator savjetnik, dokumentarista savjetnik, tehnički direktor, direktor opšteg sektora, savjetnik za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audio-vizuelne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medije, savjetnik za tekstualne medije, istraživanje, razvojne politike i programe (visoka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28,28;</w:t>
      </w:r>
    </w:p>
    <w:p w14:paraId="7139DEF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2AD81F80" w14:textId="7D2C6A2A" w:rsidR="00B73204" w:rsidRPr="00B73204" w:rsidRDefault="00B73204" w:rsidP="00B7320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viši kustos, viši bibliotekar, viši bibliograf, viši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viši informator, viši konzervator, viši informatičar, viši muzejski pedagog, viši dokumentarista i viši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konzervator-restaurator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</w:t>
      </w:r>
      <w:r w:rsidRPr="00B7320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</w:t>
      </w:r>
      <w:r w:rsidRPr="00B7320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 27,34;</w:t>
      </w:r>
    </w:p>
    <w:p w14:paraId="403D3B61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081BD5D4" w14:textId="77777777" w:rsidR="00B73204" w:rsidRPr="00332A75" w:rsidRDefault="00B73204" w:rsidP="00C96C6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poslovi stručnih saradnika, konzervator, restaurator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konzervator, dramaturg, glumac, istoričar umjetnosti, etnolog, arheolog, arhivista, kustos,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kustos-pedagog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zoolog, bibliotekar, grafički dizajner, scenograf, kostimograf, kamerman, tehnolog, montažer, producent, reditelj, lektor, muzejski pedagog, bibliograf,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dokumentarista, audio-video dizajner, vajar, biolog, informatičar, informator, menadžer za odnose sa javnošću, marketing menadžer, umjetnički fotograf, zamjenik koncert-majstora, vođa dionica, zamjenik vođe dionica, član orkestra –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muzičar, član orkestra – prvi duvač, član orkestra – drugi duvač, član orkestra – harfa, član orkestra – timpan, član orkestra – udaraljke,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tiflograf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grafolog, slikar,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audio-dizajner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............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26,44;</w:t>
      </w:r>
    </w:p>
    <w:p w14:paraId="2EE6D47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peta platna podgrupa:</w:t>
      </w:r>
    </w:p>
    <w:p w14:paraId="6871F11C" w14:textId="3434F613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 ustanove, šef računovodstva (visoka 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 25,94;</w:t>
      </w:r>
    </w:p>
    <w:p w14:paraId="687AED79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3) treća platna grupa:</w:t>
      </w:r>
    </w:p>
    <w:p w14:paraId="4EF532EB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2FAF33CB" w14:textId="719B4FEB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viši preparator, viši muzejski tehničar, viši knjižničar, glumac, sufler, inspicijent, propagandista (viša 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21,41;</w:t>
      </w:r>
    </w:p>
    <w:p w14:paraId="6F62C51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3B2FF519" w14:textId="3CD3724B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sekretar, šef računovodstva, knjigovođa, organizator finansijskih i blagajničkih poslova, referent finansijskih poslova i naplate (viša stručna sprema)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 20,72;</w:t>
      </w:r>
    </w:p>
    <w:p w14:paraId="39DA8FBB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0C8D5F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03C6620B" w14:textId="17738956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konzervator, stolar, modelar, fotograf,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ton-majstor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majstor svjetla, majstor scene, elektroinstalater, dekorater, tapetar, referent protivpožarne zaštite, bravar (visokokvalifikovani radnik)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17,86;</w:t>
      </w:r>
    </w:p>
    <w:p w14:paraId="6CAC01A2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DC78230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peta platna grupa:</w:t>
      </w:r>
    </w:p>
    <w:p w14:paraId="09DA394B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2BDB7BCB" w14:textId="77777777" w:rsidR="00B73204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muzejski tehničar, preparator, knjižničar, knjigovezac, arhivski tehničar,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šminker-masker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dekorater,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sufler-inspicijent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laborant, animator,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garderober-magacioner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organizator, sekretar, šef računovodstva, glumac, fotograf, tekstilni tehničar,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kaširer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nototekar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korektor-tiflograf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tehnički sekretar direktora (srednja </w:t>
      </w:r>
    </w:p>
    <w:p w14:paraId="13D49B29" w14:textId="7E365051" w:rsidR="00B73204" w:rsidRPr="00332A75" w:rsidRDefault="00B73204" w:rsidP="00B7320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</w:t>
      </w:r>
      <w:r w:rsidRPr="00332A7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 17,86;</w:t>
      </w:r>
    </w:p>
    <w:p w14:paraId="5E512E1D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6B62ED8B" w14:textId="461BA854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knjigovođa, finansijski knjigovođa, blagajnik, referent za obračun plata,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administrativnotehnički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sekretar, referent za finansijske poslove, biletar (srednja stručna sprema)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 16,35;</w:t>
      </w:r>
    </w:p>
    <w:p w14:paraId="4D3FD39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24A66AC8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šesta platna grupa:</w:t>
      </w:r>
    </w:p>
    <w:p w14:paraId="1F5B435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0B331B6D" w14:textId="1AC779FC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poslovi zaštite knjižnog fonda,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kanista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spiker, </w:t>
      </w:r>
      <w:proofErr w:type="spellStart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rasvjetljivač</w:t>
      </w:r>
      <w:proofErr w:type="spellEnd"/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rekviziter, binski radnik, krojač, referent nabavke i prodaje, vozač, kurir, daktilograf, tehnički poslovi, domar, ekonom, referent protivpožarne zaštite (kvalifikovani radnik) .............................  14,26;</w:t>
      </w:r>
    </w:p>
    <w:p w14:paraId="42AFEEA1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72625BA5" w14:textId="2C464C5A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higijeničar, portir, noćni čuvar, spremačica scene, telefonista centrale (završena osnovna škola ili nekvalifikovani radnik)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 13,44.“.</w:t>
      </w:r>
    </w:p>
    <w:p w14:paraId="4262BBE2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0CE9927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Član 2.</w:t>
      </w:r>
    </w:p>
    <w:p w14:paraId="70D65504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10002"/>
      <w:bookmarkEnd w:id="1"/>
    </w:p>
    <w:p w14:paraId="69887136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Ovaj zakon se objavljuje u „Službenom glasniku Republike Srpske“, a stupa na snagu 1. aprila 2025. godine</w:t>
      </w:r>
      <w:r w:rsidRPr="000C7AA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2" w:name="10026"/>
      <w:bookmarkEnd w:id="2"/>
    </w:p>
    <w:p w14:paraId="326C2113" w14:textId="77777777" w:rsidR="00B73204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93DA46D" w14:textId="77777777" w:rsidR="00B73204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CD9D139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B3C59A3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Broj: </w:t>
      </w: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PREDSJEDNIK</w:t>
      </w:r>
    </w:p>
    <w:p w14:paraId="3547AB91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Datum:  </w:t>
      </w:r>
      <w:r w:rsidRPr="000C7AAE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  <w:t>NARODNE SKUPŠTINE</w:t>
      </w:r>
    </w:p>
    <w:p w14:paraId="198D9BFD" w14:textId="77777777" w:rsidR="00B73204" w:rsidRPr="000C7AAE" w:rsidRDefault="00B73204" w:rsidP="00C96C65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14:paraId="68A6093B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ab/>
        <w:t>Nenad Stevandić</w:t>
      </w:r>
    </w:p>
    <w:p w14:paraId="44BD11D9" w14:textId="77777777" w:rsidR="00B73204" w:rsidRPr="000C7AAE" w:rsidRDefault="00B73204" w:rsidP="00C96C65">
      <w:pPr>
        <w:tabs>
          <w:tab w:val="center" w:pos="75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24627D83" w14:textId="36156DDC" w:rsidR="00B73204" w:rsidRPr="000C7AAE" w:rsidRDefault="00B73204" w:rsidP="00C96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OBRAZLOŽENJE</w:t>
      </w:r>
    </w:p>
    <w:p w14:paraId="7175CF99" w14:textId="1000608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PRIJEDLOGA ZAKONA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O IZMJENI ZAKONA O PLATAMA ZAPOSLENIH U </w:t>
      </w:r>
      <w:r w:rsidRPr="000C7AA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OBLASTI KULTURE REPUBLIKE SRPSKE</w:t>
      </w:r>
    </w:p>
    <w:p w14:paraId="4FAA0596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8A51FA3" w14:textId="77777777" w:rsidR="00B73204" w:rsidRPr="000C7AAE" w:rsidRDefault="00B73204" w:rsidP="00C96C6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(po hitnom postupku)</w:t>
      </w:r>
    </w:p>
    <w:p w14:paraId="01BB896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922DED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F88EDB" w14:textId="453F40B4" w:rsidR="00B73204" w:rsidRPr="000C7AAE" w:rsidRDefault="00B73204" w:rsidP="00C96C6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USTAVNI OSNOV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  <w:t xml:space="preserve">ZA DONOŠENJE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368D230D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5F868C1A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Ustavni osnov za donošenje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Zakona o izmjeni Zakona o platama zaposlenih u oblasti kulture Republike Srpske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(po hitnom postupku) 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sadržan je u članu 39. stav 5. Ustava Republike Srpske, prema kojem svako po osnovu rada ima pravo na zaradu, u skladu sa zakonom i kolektivnim ugovorom, kao i u Amandmanu XXXII stav 1. tačka 17. na član 68. Ustava Republike Srpske, prema kojem Republika uređuje i obezbjeđuje finansiranje ostvarivanja prava i dužnosti Republike. </w:t>
      </w:r>
    </w:p>
    <w:p w14:paraId="47B9AE3E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Članom 70. tačka 2. Ustava Republike Srpske propisano je da Narodna skupština Republike Srpske donosi zakone, druge propise i opšte akte.</w:t>
      </w:r>
    </w:p>
    <w:p w14:paraId="395E5079" w14:textId="77777777" w:rsidR="00B73204" w:rsidRPr="000C7AAE" w:rsidRDefault="00B73204" w:rsidP="00C96C6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2420486" w14:textId="77777777" w:rsidR="00B73204" w:rsidRPr="000C7AAE" w:rsidRDefault="00B73204" w:rsidP="00C96C6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USTAVOM, PRAVNIM SISTEMOM I PRAVILIMA ZA IZRADU ZAKONA I DRUGIH PROPISA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>REPUBLIKE SRPSKE</w:t>
      </w:r>
    </w:p>
    <w:p w14:paraId="69B48F53" w14:textId="77777777" w:rsidR="00B73204" w:rsidRPr="000C7AAE" w:rsidRDefault="00B73204" w:rsidP="00C96C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EB4CBA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spacing w:val="-6"/>
          <w:sz w:val="24"/>
          <w:szCs w:val="24"/>
          <w:lang w:val="sr-Cyrl-BA"/>
        </w:rPr>
        <w:t>Prema Mišljenju Republičkog sekretarijata za zakonodavstvo broj: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22.04-020-</w:t>
      </w:r>
      <w:r w:rsidRPr="000C7AAE">
        <w:rPr>
          <w:rFonts w:ascii="Times New Roman" w:hAnsi="Times New Roman" w:cs="Times New Roman"/>
          <w:sz w:val="24"/>
          <w:szCs w:val="24"/>
          <w:lang w:val="bs-Latn-BA"/>
        </w:rPr>
        <w:t>805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/25 od 7</w:t>
      </w:r>
      <w:r w:rsidRPr="000C7AAE">
        <w:rPr>
          <w:rFonts w:ascii="Times New Roman" w:hAnsi="Times New Roman" w:cs="Times New Roman"/>
          <w:sz w:val="24"/>
          <w:szCs w:val="24"/>
          <w:lang w:val="bs-Latn-BA"/>
        </w:rPr>
        <w:t>.</w:t>
      </w:r>
      <w:r w:rsidRPr="000C7AAE">
        <w:rPr>
          <w:rFonts w:ascii="Times New Roman" w:hAnsi="Times New Roman" w:cs="Times New Roman"/>
          <w:sz w:val="24"/>
          <w:szCs w:val="24"/>
          <w:lang w:val="sr-Cyrl-RS"/>
        </w:rPr>
        <w:t xml:space="preserve"> marta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2025. godine, u</w:t>
      </w:r>
      <w:r w:rsidRPr="000C7AAE">
        <w:rPr>
          <w:rFonts w:ascii="Times New Roman" w:hAnsi="Times New Roman" w:cs="Times New Roman"/>
          <w:sz w:val="24"/>
          <w:szCs w:val="24"/>
          <w:lang w:val="sr-Cyrl-BA" w:eastAsia="bs-Latn-BA"/>
        </w:rPr>
        <w:t>stavni osnov za donošenje ovog zakona sadržan je u članu 39. stav 5. Ustava Republike Srpske, kojim je propisano da svako po osnovu rada ima pravo na zaradu, u skladu sa zakonom i kolektivnim ugovorom, u Amandmanu XXXII tačka 17) na član 68. Ustava Republike Srpske, prema kojem Republika uređuje i obezbjeđuje finansiranje ostvarivanja prava i dužnosti Republike i u članu 70. stav 1. tačka 2. Ustava Republike Srpske, prema kojem Narodna skupština Republike Srpske donosi zakone druge propise i opšte akte.</w:t>
      </w:r>
    </w:p>
    <w:p w14:paraId="33EB52CA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 w:eastAsia="bs-Latn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 w:eastAsia="bs-Latn-BA"/>
        </w:rPr>
        <w:t>Obrađivač ovog zakona je, u skladu sa članom 41. stav 1. t. 5) i  6) i članom 56. Pravila za izradu zakona i drugih propisa Republike Srpske („Službeni glasnik Republike Srpske“, broj 24/14), naveo razloge za donošenje ovog zakona i dao objašnjenje razloga za donošenje zakona po hitnom postupku. U vezi s tim, osnovni razlog za  donošenje ovog zakona je povećanje platnih koeficijenata za zaposlene u oblasti kulture Republike Srpske, s ciljem poboljšanja materijalnog položaja zaposlenih.</w:t>
      </w:r>
    </w:p>
    <w:p w14:paraId="65D3D357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U Obrazloženju predloženog Zakona obrađivač je, u skladu sa članom 213. Poslovnika o radu Narodne skupštine Republike Srpske („Službeni glasnik Republike Srpske“, broj 66/20), kao razlog za donošenje Zakona po hitnom postupku  naveo činjenicu da se mijenjaju platni koeficijenti, što će rezultirati povećanjem ličnih primanja za zaposlene u oblasti kulture, a to se cijeni kao mjera koja je od opšteg interesa za Republiku Srpsku. </w:t>
      </w:r>
    </w:p>
    <w:p w14:paraId="0A5FA725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sz w:val="24"/>
          <w:szCs w:val="24"/>
          <w:lang w:val="sr-Cyrl-BA"/>
        </w:rPr>
        <w:t>Na predloženi Zakon Republički sekretarijat za zakonodavstvo nije imao primjedaba u smislu njegove usaglašenosti sa Ustavom, pravnim sistemom Republike Srpske i Pravilima za izradu zakona i drugih propisa Republike Srpske i mišljenja smo da se Prijedlog zakona o izmjeni Zakona o platama zaposlenih u oblasti kulture Republike Srpske (po hitnom postupku) može uputiti dalje na razmatranje.</w:t>
      </w:r>
    </w:p>
    <w:p w14:paraId="129BF78F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74D682" w14:textId="77777777" w:rsidR="00B73204" w:rsidRPr="000C7AAE" w:rsidRDefault="00B73204" w:rsidP="00C96C65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III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USKLAĐENOST SA PRAVNIM PORETKOM EVROPSKE UNIJE</w:t>
      </w:r>
    </w:p>
    <w:p w14:paraId="1155FD7D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AEA6A18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Prema Mišljenju Ministarstva za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evropske integracije i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međunarodnu saradnju, broj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17.03-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020-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815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/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2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Latn-BA"/>
        </w:rPr>
        <w:t>5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od 7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marta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2025. godine, a nakon uvida u propise Evropske unije i analize Prijedloga zakona o izmjeni Zakona o platama zaposlenih u oblasti kulture Republike Srpske (po hitnom postupku)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nisu ustanovljeni obavezujući sekundarni izvori prava EU koji uređuju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materiju dostavljenog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prijedloga.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Zbog toga u Izjavi o usklađenosti stoji ocjena „neprimjenjivo“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</w:t>
      </w:r>
    </w:p>
    <w:p w14:paraId="7DF4F1B5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38E9A889" w14:textId="3266D481" w:rsidR="00B73204" w:rsidRPr="000C7AAE" w:rsidRDefault="00B73204" w:rsidP="00C96C6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</w:t>
      </w:r>
    </w:p>
    <w:p w14:paraId="76F36C4E" w14:textId="77777777" w:rsidR="00B73204" w:rsidRPr="000C7AAE" w:rsidRDefault="00B73204" w:rsidP="00C96C6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38ED2A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Razlog za donošenje ovog zakona je</w:t>
      </w:r>
      <w:r w:rsidRPr="000C7A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poboljšanje materijalnog položaja i uslova života zaposlenih radnika u oblasti kulture Republike Srpske. </w:t>
      </w:r>
    </w:p>
    <w:p w14:paraId="49358892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Izmjenom predloženog teksta Zakona izvršeno je usklađivanje sa Odlukom o najnižoj plati u Republici Srpskoj za 2025. godinu, te uvećanje plata zaposlenih radnika u oblasti kulture Republike Srpske u iznosu od 10%, a sve kroz izmjenu platnih koeficijenata.</w:t>
      </w:r>
    </w:p>
    <w:p w14:paraId="25C532C4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RS"/>
        </w:rPr>
        <w:t>Pored navedenog usklađivanja i uvećanja od 10% za sve radnike</w:t>
      </w:r>
      <w:r w:rsidRPr="000C7A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C7AAE">
        <w:rPr>
          <w:rFonts w:ascii="Times New Roman" w:hAnsi="Times New Roman" w:cs="Times New Roman"/>
          <w:sz w:val="24"/>
          <w:szCs w:val="24"/>
          <w:lang w:val="sr-Cyrl-RS"/>
        </w:rPr>
        <w:t xml:space="preserve"> izvršeno je i dodatno uvećanje od 100 KM za direktore ustanova u oblasti kulture Republike Srpske.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Naime, na osnovu Sporazuma o dinamici usklađivanja platnih koeficijenata zaposlenih sa visokom stručnom spremom u oblasti obrazovanja i kulture Republike Srpske, od 21. avgusta 2023. godine, te Sporazumom o izmjeni Sporazuma o dinamici usklađivanja  platnih koeficijenata zaposlenih sa visokom stručnom spremom u oblasti obrazovanja i kulture Republike Srpske od 1. decembra 2023. godine, koji su potpisani od strane Ministarstva prosvjete i kulture, Ministarstva za </w:t>
      </w:r>
      <w:proofErr w:type="spellStart"/>
      <w:r w:rsidRPr="000C7AAE"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razvoj i visoko obrazovanje i Sindikata obrazovanja, nauke i kulture Republike Srpske, više puta dolazilo je do povećanja plata zaposlenih radnika sa visokom stručnom spremom u oblasti obrazovanja i kulture, a koji imaju platni koeficijent niži od platnog koeficijenta pete platne grupe definisanog Zakonom o platama zaposlenih u organima uprave. Navedenim povećanjima plata nisu bili obuhvaćeni radnici na rukovodećim radnim mjestima sa visokom stručnom spremom. Na osnovu navedenog, bilo je neophodno izvršiti i dodatno uvećanje za zaposlene na rukovodećim radnim mjestima u ustanovama kulture Republike Srpske.</w:t>
      </w:r>
    </w:p>
    <w:p w14:paraId="193947F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Izmjene ovog zakona predstavljaju još jednu od mjera Vlade Republike Srpske koje doprinose privrednom rastu i povećanju plata radnika, kao i poboljšanju </w:t>
      </w:r>
      <w:proofErr w:type="spellStart"/>
      <w:r w:rsidRPr="000C7AAE">
        <w:rPr>
          <w:rFonts w:ascii="Times New Roman" w:hAnsi="Times New Roman" w:cs="Times New Roman"/>
          <w:sz w:val="24"/>
          <w:szCs w:val="24"/>
          <w:lang w:val="sr-Cyrl-BA"/>
        </w:rPr>
        <w:t>ekonomsko-socijalnog</w:t>
      </w:r>
      <w:proofErr w:type="spellEnd"/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položaja zaposlenih u oblasti kulture Republike Srpske.</w:t>
      </w:r>
    </w:p>
    <w:p w14:paraId="458BBD5B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CEC1CFC" w14:textId="63DC0CDB" w:rsidR="00B73204" w:rsidRPr="000C7AAE" w:rsidRDefault="00B73204" w:rsidP="00C96C65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RAZLOZI ZA DONOŠENJE ZAKONA PO HITNOM POSTUPKU</w:t>
      </w:r>
    </w:p>
    <w:p w14:paraId="2920A99E" w14:textId="77777777" w:rsidR="00B73204" w:rsidRPr="000C7AAE" w:rsidRDefault="00B73204" w:rsidP="00C96C65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517E378" w14:textId="77777777" w:rsidR="00B73204" w:rsidRPr="000C7AAE" w:rsidRDefault="00B73204" w:rsidP="00C96C65">
      <w:pPr>
        <w:pStyle w:val="CommentText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Članom 213. Poslovnika Narodne skupštine Republike Srpske („Službeni glasnik Republike Srpske“, broj 66/20) data je mogućnost, izuzetno, za donošenje zakona po hitnom postupku u slučaju kada se zakonom uređuju pitanja i odnosi nastali usljed okolnosti koje nisu mogle da se predvide, a nedonošenje zakona po hitnom postupku bi moglo prouzrokovati štetne posljedice po život i zdravlje ljudi, bezbjednost Republike i rad organa i organizacija</w:t>
      </w:r>
      <w:r w:rsidRPr="000C7AA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i ako je to u opštem interesu.</w:t>
      </w:r>
    </w:p>
    <w:p w14:paraId="607E60F6" w14:textId="77777777" w:rsidR="00B73204" w:rsidRPr="000C7AAE" w:rsidRDefault="00B73204" w:rsidP="00C96C65">
      <w:pPr>
        <w:tabs>
          <w:tab w:val="left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Predloženim Zakonom o izmjeni Zakona o platama zaposlenih u oblasti kulture Republike Srpske dodatno se povećavaju plate zaposlenih radnika u oblasti kulture Republike Srpske, s ciljem poboljšanja materijalnog položaja ove kategorije radnika, na osnovu čega dolazi do povećanja ličnih primanja, a to se svakako može cijeniti kao mjera koja je od opšteg interesa za Republiku Srpsku.</w:t>
      </w:r>
    </w:p>
    <w:p w14:paraId="6B5AAC8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Style w:val="Bodytext2"/>
          <w:rFonts w:eastAsiaTheme="minorHAnsi"/>
          <w:strike w:val="0"/>
          <w:sz w:val="24"/>
          <w:szCs w:val="24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Budući da navedena mjera ima direktan uticaj na budžet Republike Srpske, bilo je </w:t>
      </w:r>
      <w:r w:rsidRPr="000C7AAE">
        <w:rPr>
          <w:rStyle w:val="Bodytext2"/>
          <w:rFonts w:eastAsiaTheme="minorHAnsi"/>
          <w:strike w:val="0"/>
          <w:sz w:val="24"/>
          <w:szCs w:val="24"/>
        </w:rPr>
        <w:t>neophodno donijeti ovaj zakon, a to podrazumijeva i njegovo donošenje po hitnom postupku.</w:t>
      </w:r>
    </w:p>
    <w:p w14:paraId="00964207" w14:textId="77777777" w:rsidR="00B73204" w:rsidRPr="000C7AAE" w:rsidRDefault="00B73204" w:rsidP="00C96C65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6FA9B0" w14:textId="170C33CF" w:rsidR="00B73204" w:rsidRPr="000C7AAE" w:rsidRDefault="00B73204" w:rsidP="00C96C6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  <w:t>OBRAZLOŽENJE PREDLOŽENIH RJEŠENJA</w:t>
      </w:r>
    </w:p>
    <w:p w14:paraId="19CD7FAF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</w:p>
    <w:p w14:paraId="7BA82B22" w14:textId="77777777" w:rsidR="00B73204" w:rsidRPr="000C7AAE" w:rsidRDefault="00B73204" w:rsidP="00C96C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Članom 1. Prijedloga zakona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o izmjeni Zakona o platama zaposlenih u oblasti kulture Republike Srpske </w:t>
      </w:r>
      <w:r w:rsidRPr="000C7AA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(po hitnom postupku) </w:t>
      </w: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propisuju se novi platni koeficijenti za zaposlene u ustanovama kulture Republike Srpske.</w:t>
      </w:r>
    </w:p>
    <w:p w14:paraId="7D8BB5A4" w14:textId="77777777" w:rsidR="00B73204" w:rsidRPr="000C7AAE" w:rsidRDefault="00B73204" w:rsidP="00C96C6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Članom 2. </w:t>
      </w: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Prijedloga zakona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 propisano je objavljivanje i stupanje na snagu ovog zakona.</w:t>
      </w:r>
    </w:p>
    <w:p w14:paraId="73C44797" w14:textId="77777777" w:rsidR="00B73204" w:rsidRPr="000C7AAE" w:rsidRDefault="00B73204" w:rsidP="00C96C6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FB652A" w14:textId="372690BB" w:rsidR="00B73204" w:rsidRPr="000C7AAE" w:rsidRDefault="00B73204" w:rsidP="00C96C6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VI</w:t>
      </w:r>
      <w:r w:rsidRPr="000C7AAE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C7AA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ab/>
        <w:t>PROCJENA UTICAJA ZAKONA, DRUGIH PROPISA I OPŠTIH AKATA NA UVOĐENJE NOVIH, IZMJENU ILI UKIDANJE POSTOJEĆIH</w:t>
      </w:r>
    </w:p>
    <w:p w14:paraId="0664D919" w14:textId="39A9B532" w:rsidR="00B73204" w:rsidRPr="000C7AAE" w:rsidRDefault="00B73204" w:rsidP="00C96C6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0C7AAE"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  <w:t>FORMALNOSTI KOJE OPTEREĆUJU PRIVREDNO POSLOVANJE</w:t>
      </w:r>
    </w:p>
    <w:p w14:paraId="65E94994" w14:textId="77777777" w:rsidR="00B73204" w:rsidRPr="000C7AAE" w:rsidRDefault="00B73204" w:rsidP="00C96C65">
      <w:pPr>
        <w:tabs>
          <w:tab w:val="left" w:pos="360"/>
        </w:tabs>
        <w:spacing w:after="0" w:line="240" w:lineRule="auto"/>
        <w:ind w:left="705" w:hanging="705"/>
        <w:rPr>
          <w:rFonts w:ascii="Times New Roman" w:eastAsia="Calibri" w:hAnsi="Times New Roman" w:cs="Times New Roman"/>
          <w:b/>
          <w:noProof/>
          <w:sz w:val="24"/>
          <w:szCs w:val="24"/>
          <w:lang w:val="sr-Cyrl-BA"/>
        </w:rPr>
      </w:pPr>
    </w:p>
    <w:p w14:paraId="41B8A721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</w:pPr>
      <w:r w:rsidRPr="000C7AAE">
        <w:rPr>
          <w:rFonts w:ascii="Times New Roman" w:eastAsia="Calibri" w:hAnsi="Times New Roman" w:cs="Times New Roman"/>
          <w:noProof/>
          <w:spacing w:val="4"/>
          <w:sz w:val="24"/>
          <w:szCs w:val="24"/>
          <w:lang w:val="sr-Cyrl-BA"/>
        </w:rPr>
        <w:t>Tačkom V Odluke o procjeni uticaja propisa („Službeni glasnik Republike Srpske“, broj 8/23), procjena uticaja propisa ne sprovodi se na propise koji se donose po hitnom postupku.</w:t>
      </w:r>
    </w:p>
    <w:p w14:paraId="36CC0D5E" w14:textId="77777777" w:rsidR="000E78EA" w:rsidRPr="00FB03E4" w:rsidRDefault="000E78EA" w:rsidP="00B31B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3" w:name="_GoBack"/>
      <w:bookmarkEnd w:id="3"/>
    </w:p>
    <w:p w14:paraId="4D29A2EB" w14:textId="7A96BE42" w:rsidR="000E78EA" w:rsidRDefault="000E78EA" w:rsidP="00B31B96">
      <w:pPr>
        <w:suppressAutoHyphens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sr-Cyrl-RS"/>
        </w:rPr>
        <w:t>RAZLOG ZA STUPANJE NA SNAGU ZAKONA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PRIJE OSMOG DANA</w:t>
      </w:r>
    </w:p>
    <w:p w14:paraId="515BEE0F" w14:textId="01C850F6" w:rsidR="000E78EA" w:rsidRDefault="000E78EA" w:rsidP="00B31B96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OD DANA OBJAVLJIVANJA U „SLUŽBENOM</w:t>
      </w:r>
      <w:r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 xml:space="preserve">GLASNIKU </w:t>
      </w:r>
    </w:p>
    <w:p w14:paraId="4EC88360" w14:textId="333B5010" w:rsidR="000E78EA" w:rsidRDefault="000E78EA" w:rsidP="00B31B96">
      <w:pPr>
        <w:suppressAutoHyphens/>
        <w:spacing w:after="0" w:line="240" w:lineRule="auto"/>
        <w:ind w:left="426"/>
        <w:jc w:val="both"/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 w:eastAsia="zh-CN"/>
        </w:rPr>
        <w:t xml:space="preserve">   </w:t>
      </w:r>
      <w:r>
        <w:rPr>
          <w:rFonts w:ascii="Times New Roman" w:eastAsia="Arial" w:hAnsi="Times New Roman" w:cs="Times New Roman"/>
          <w:b/>
          <w:sz w:val="24"/>
          <w:szCs w:val="24"/>
          <w:lang w:val="sr-Cyrl-BA" w:eastAsia="zh-CN"/>
        </w:rPr>
        <w:t>REPUBLIKE SRPSKE“</w:t>
      </w:r>
    </w:p>
    <w:p w14:paraId="7D64D01D" w14:textId="77777777" w:rsidR="000E78EA" w:rsidRDefault="000E78EA" w:rsidP="00B31B96">
      <w:pPr>
        <w:suppressAutoHyphens/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/>
          <w:sz w:val="24"/>
          <w:szCs w:val="24"/>
          <w:lang w:val="sr-Latn-RS" w:eastAsia="zh-CN"/>
        </w:rPr>
      </w:pPr>
    </w:p>
    <w:p w14:paraId="1F90EB5D" w14:textId="77777777" w:rsidR="000E78EA" w:rsidRPr="00FB03E4" w:rsidRDefault="000E78EA" w:rsidP="00B31B9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 w:eastAsia="en-GB"/>
        </w:rPr>
        <w:t>Članom 109. Ustava Republike Srpske propisano je da zakoni i drugi opšti akti stupaju na snagu najranije osmog dana od dana objavljivanja, a da mogu stupiti na snagu i ranije iz naročito opravdanih razloga.</w:t>
      </w:r>
      <w:r w:rsidRPr="00BA73D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>Predloženim Zakonom o izmjen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Zakona o platama zaposlenih u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oblastima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kulture Republi</w:t>
      </w:r>
      <w:r>
        <w:rPr>
          <w:rFonts w:ascii="Times New Roman" w:hAnsi="Times New Roman" w:cs="Times New Roman"/>
          <w:sz w:val="24"/>
          <w:szCs w:val="24"/>
          <w:lang w:val="sr-Cyrl-BA"/>
        </w:rPr>
        <w:t>ke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Srpsk</w:t>
      </w:r>
      <w:r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(po hitnom postupku)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mijenjaju se platni koeficijenti </w:t>
      </w:r>
      <w:r w:rsidRPr="000C7AAE">
        <w:rPr>
          <w:rFonts w:ascii="Times New Roman" w:hAnsi="Times New Roman" w:cs="Times New Roman"/>
          <w:sz w:val="24"/>
          <w:szCs w:val="24"/>
          <w:lang w:val="sr-Cyrl-BA" w:eastAsia="sr-Cyrl-CS"/>
        </w:rPr>
        <w:t>zaposlen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ih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 xml:space="preserve"> na osnovu čega dolazi do povećanje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njihovih </w:t>
      </w:r>
      <w:r w:rsidRPr="00FB03E4">
        <w:rPr>
          <w:rFonts w:ascii="Times New Roman" w:hAnsi="Times New Roman" w:cs="Times New Roman"/>
          <w:sz w:val="24"/>
          <w:szCs w:val="24"/>
          <w:lang w:val="sr-Cyrl-BA"/>
        </w:rPr>
        <w:t>ličnih primanja, a to se svakako može cijeniti kao mjera koja je od opšteg interesa za Republiku Srpsku.</w:t>
      </w:r>
    </w:p>
    <w:p w14:paraId="15A207F5" w14:textId="77777777" w:rsidR="000E78EA" w:rsidRPr="00FB03E4" w:rsidRDefault="000E78EA" w:rsidP="000E78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BA"/>
        </w:rPr>
      </w:pPr>
    </w:p>
    <w:p w14:paraId="04180C30" w14:textId="2415D034" w:rsidR="000E78EA" w:rsidRPr="00FB03E4" w:rsidRDefault="000E78EA" w:rsidP="000E78EA">
      <w:pPr>
        <w:suppressAutoHyphens/>
        <w:spacing w:after="0" w:line="240" w:lineRule="auto"/>
        <w:ind w:left="540" w:hanging="54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FB03E4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FB03E4">
        <w:rPr>
          <w:rFonts w:ascii="Times New Roman" w:hAnsi="Times New Roman" w:cs="Times New Roman"/>
          <w:b/>
          <w:bCs/>
          <w:sz w:val="24"/>
          <w:szCs w:val="24"/>
          <w:lang w:val="sr-Cyrl-BA" w:eastAsia="sr-Cyrl-RS"/>
        </w:rPr>
        <w:t> 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sr-Cyrl-RS"/>
        </w:rPr>
        <w:t xml:space="preserve"> </w:t>
      </w: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FINANSIJSKA SREDSTVA I EKONOMSKA OPRAVDANOST </w:t>
      </w:r>
    </w:p>
    <w:p w14:paraId="29983A2C" w14:textId="1D6C6CC0" w:rsidR="000E78EA" w:rsidRDefault="000E78EA" w:rsidP="000E78EA">
      <w:pPr>
        <w:spacing w:after="0" w:line="240" w:lineRule="auto"/>
      </w:pPr>
      <w:r w:rsidRPr="00FB03E4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 DONOŠENJA ZAKONA</w:t>
      </w:r>
    </w:p>
    <w:p w14:paraId="71DBA8D2" w14:textId="77777777" w:rsidR="005D59CF" w:rsidRPr="000C7AAE" w:rsidRDefault="005D59CF" w:rsidP="000E78EA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463A7961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 xml:space="preserve">Za sprovođenje ovog zakona potrebno je obezbijediti dodatna sredstva u iznosu 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od 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en-US"/>
        </w:rPr>
        <w:t>1.750.000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KM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  <w:r w:rsidRPr="000C7AA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C7AAE">
        <w:rPr>
          <w:rFonts w:ascii="Times New Roman" w:hAnsi="Times New Roman" w:cs="Times New Roman"/>
          <w:sz w:val="24"/>
          <w:szCs w:val="24"/>
          <w:lang w:val="sr-Cyrl-BA"/>
        </w:rPr>
        <w:t>Neophodna sredstva obezbijediće se u Budžetu Republike Srpske za 2025. godinu.</w:t>
      </w:r>
    </w:p>
    <w:p w14:paraId="4C4F6A0F" w14:textId="77777777" w:rsidR="00B73204" w:rsidRPr="000C7AAE" w:rsidRDefault="00B73204" w:rsidP="00C96C65">
      <w:pPr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1DA4A9E7" w14:textId="77777777" w:rsidR="00B73204" w:rsidRPr="000C7AAE" w:rsidRDefault="00B73204" w:rsidP="00C96C65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lastRenderedPageBreak/>
        <w:t>PRILOG</w:t>
      </w:r>
    </w:p>
    <w:p w14:paraId="5116BE56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7090C4A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7CD52B95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ZAKON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O PLATAMA ZAPOSLENIH U </w:t>
      </w:r>
      <w:r w:rsidRPr="000C7AA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OBLASTI KULTURE</w:t>
      </w:r>
    </w:p>
    <w:p w14:paraId="18F5E925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C7AA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REPUBLIKE SRPSKE</w:t>
      </w:r>
    </w:p>
    <w:p w14:paraId="2CFDE737" w14:textId="77777777" w:rsidR="00B73204" w:rsidRPr="000C7AAE" w:rsidRDefault="00B73204" w:rsidP="00C96C6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noProof/>
          <w:sz w:val="24"/>
          <w:szCs w:val="24"/>
          <w:lang w:val="sr-Cyrl-BA"/>
        </w:rPr>
        <w:t>(Tekst predložene izmjene ugrađene u osnovni tekst Zakona)</w:t>
      </w:r>
    </w:p>
    <w:p w14:paraId="239BFA5B" w14:textId="77777777" w:rsidR="00B73204" w:rsidRPr="000C7AAE" w:rsidRDefault="00B73204" w:rsidP="00C96C65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E03293" w14:textId="77777777" w:rsidR="00B73204" w:rsidRPr="000C7AAE" w:rsidRDefault="00B73204" w:rsidP="00C96C65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101101E" w14:textId="77777777" w:rsidR="00B73204" w:rsidRPr="000C7AAE" w:rsidRDefault="00B73204" w:rsidP="00C96C65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C7AAE">
        <w:rPr>
          <w:rFonts w:ascii="Times New Roman" w:hAnsi="Times New Roman" w:cs="Times New Roman"/>
          <w:sz w:val="24"/>
          <w:szCs w:val="24"/>
          <w:lang w:val="sr-Cyrl-BA"/>
        </w:rPr>
        <w:t>Član 9.</w:t>
      </w:r>
    </w:p>
    <w:p w14:paraId="20D3F2CB" w14:textId="77777777" w:rsidR="00B73204" w:rsidRPr="000C7AAE" w:rsidRDefault="00B73204" w:rsidP="00C96C65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160972" w14:textId="77777777" w:rsidR="00B73204" w:rsidRPr="000C7AAE" w:rsidRDefault="00B73204" w:rsidP="00C96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Zaposleni u ustanovama kulture razvrstavaju se u platne grupe i platne podgrupe sa sljedećim platnim koeficijentima za obračun osnovne plate:</w:t>
      </w:r>
    </w:p>
    <w:p w14:paraId="2E754C7E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1) prva platna grupa:</w:t>
      </w:r>
    </w:p>
    <w:p w14:paraId="6504598F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2ECB057" w14:textId="7C2826E3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 ustanove republičkog nivoa (visoka stručna sprema)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36,15;</w:t>
      </w:r>
    </w:p>
    <w:p w14:paraId="7D36014C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1BDCBF04" w14:textId="412D88ED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direktor ustanove matičnog nivoa (visoka stručna sprema)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31,86;</w:t>
      </w:r>
    </w:p>
    <w:p w14:paraId="7E98C06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451A72AE" w14:textId="77777777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direktor ustanove nivoa jedinice lokalne samouprave (visoka </w:t>
      </w:r>
    </w:p>
    <w:p w14:paraId="22AE64D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………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………………………………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 28,99;</w:t>
      </w:r>
    </w:p>
    <w:p w14:paraId="175F479A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3D4A9AF7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2) druga platna grupa:</w:t>
      </w:r>
    </w:p>
    <w:p w14:paraId="7227BC29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796A6734" w14:textId="77777777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glumac prvak, dirigent, koncert-majstor, umjetnički direktor (visoka </w:t>
      </w:r>
    </w:p>
    <w:p w14:paraId="02062EE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 30,47;</w:t>
      </w:r>
    </w:p>
    <w:p w14:paraId="424214E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1FF7780" w14:textId="66B27D8F" w:rsidR="00B73204" w:rsidRPr="00B73204" w:rsidRDefault="00B73204" w:rsidP="00B7320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muzejski savjetnik, muzejski pedagog – savjetnik, dokumentarista savjetnik, informatičar savjetnik,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konzervator-restaurator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savjetnik, bibliotekar savjetnik, bibliograf savjetnik,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savjetnik, informator savjetnik, dokumentarista savjetnik, tehnički direktor, direktor opšteg sektora, savjetnik za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audio-vizuelne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medije, savjetnik za tekstualne medije, istraživanje, razvojne politike i programe (visoka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28,28;</w:t>
      </w:r>
    </w:p>
    <w:p w14:paraId="6098255E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 treća platna podgrupa:</w:t>
      </w:r>
    </w:p>
    <w:p w14:paraId="39FC32EB" w14:textId="23B3EBE8" w:rsidR="00B73204" w:rsidRPr="00B73204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viši kustos, viši bibliotekar, viši bibliograf, viši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viši informator, viši konzervator, viši informatičar, viši muzejski pedagog, viši dokumentarista i viši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konzervator-restaurator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 27,34;</w:t>
      </w:r>
    </w:p>
    <w:p w14:paraId="1B3A3332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 četvrta platna podgrupa:</w:t>
      </w:r>
    </w:p>
    <w:p w14:paraId="581FA5F8" w14:textId="41631399" w:rsidR="00B73204" w:rsidRPr="00B73204" w:rsidRDefault="00B73204" w:rsidP="00B7320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poslovi stručnih saradnika, konzervator, restaurator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konzervator, dramaturg, glumac, istoričar umjetnosti, etnolog, arheolog, arhivista, kustos,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kustos-pedagog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zoolog, bibliotekar, grafički dizajner, scenograf, kostimograf, kamerman, tehnolog, montažer, producent, reditelj, lektor, muzejski pedagog, bibliograf,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arheograf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dokumentarista, audio-video dizajner, vajar, biolog, informatičar, informator, menadžer za odnose sa javnošću, marketing menadžer, umjetnički fotograf, zamjenik koncert-majstora, vođa dionica, zamjenik vođe dionica, član orkestra –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tutti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muzičar, član orkestra – prvi duvač, član orkestra – drugi duvač, član orkestra – harfa, član orkestra – timpan, član orkestra – udaraljke,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tiflograf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-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grafolog, slikar,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audio-dizajner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(visoka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........................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26,44;</w:t>
      </w:r>
    </w:p>
    <w:p w14:paraId="15375B4E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 peta platna podgrupa:</w:t>
      </w:r>
    </w:p>
    <w:p w14:paraId="07B67703" w14:textId="77BFE7A2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 ustanove, šef računovodstva (visoka stručna sprema)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 25,94;</w:t>
      </w:r>
    </w:p>
    <w:p w14:paraId="7E005FFD" w14:textId="1826343B" w:rsidR="00B73204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0CAE8817" w14:textId="1EA786DE" w:rsidR="00B73204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BEDA215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F6F6C10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3) treća platna grupa:</w:t>
      </w:r>
    </w:p>
    <w:p w14:paraId="20918518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09ABB720" w14:textId="69503D46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viši preparator, viši muzejski tehničar, viši knjižničar, glumac, sufler, inspicijent, propagandista (viša stručna sprema)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21,41;</w:t>
      </w:r>
    </w:p>
    <w:p w14:paraId="1B9CEC17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6E1A014C" w14:textId="3AABBBCB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sekretar, šef računovodstva, knjigovođa, organizator finansijskih i blagajničkih poslova, referent finansijskih poslova i naplate (viša stručna sprema)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 20,72;</w:t>
      </w:r>
    </w:p>
    <w:p w14:paraId="76B0C3BB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7651D856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 četvrta platna grupa:</w:t>
      </w:r>
    </w:p>
    <w:p w14:paraId="3CE561BD" w14:textId="3C99BBB2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konzervator, stolar, modelar, fotograf,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ton-majstor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 majstor svjetla, majstor scene, elektroinstalater, dekorater, tapetar, referent protivpožarne zaštite, bravar (visokokvalifikovani radnik)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17,86;</w:t>
      </w:r>
    </w:p>
    <w:p w14:paraId="46E36B4C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1D982212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5) peta platna grupa:</w:t>
      </w:r>
    </w:p>
    <w:p w14:paraId="705FCFBF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0E84210F" w14:textId="1FE8AF4C" w:rsidR="00B73204" w:rsidRPr="00B73204" w:rsidRDefault="00B73204" w:rsidP="00B7320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muzejski tehničar, preparator, knjižničar, knjigovezac, arhivski tehničar,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šminker-masker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dekorater,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sufler-inspicijent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laborant, animator,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garderober-magacioner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organizator, sekretar, šef računovodstva, glumac, fotograf, tekstilni tehničar,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kaširer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nototekar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korektor-tiflograf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tehnički sekretar direktora (srednja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stručna sprema)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.................................................................................. 17,86;</w:t>
      </w:r>
    </w:p>
    <w:p w14:paraId="7DF4E641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37325974" w14:textId="4F8ABFB2" w:rsidR="00B73204" w:rsidRPr="000C7AAE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knjigovođa, finansijski knjigovođa, blagajnik, referent za obračun plata,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administrativnotehnički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sekretar, referent za finansijske poslove, biletar (srednja stručna sprema)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 16,35;</w:t>
      </w:r>
    </w:p>
    <w:p w14:paraId="219E8B23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5A4C88F1" w14:textId="77777777" w:rsidR="00B73204" w:rsidRPr="000C7AAE" w:rsidRDefault="00B73204" w:rsidP="00C96C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6) šesta platna grupa:</w:t>
      </w:r>
    </w:p>
    <w:p w14:paraId="452E6D7A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 prva platna podgrupa:</w:t>
      </w:r>
    </w:p>
    <w:p w14:paraId="3B7ADE37" w14:textId="77777777" w:rsidR="00B73204" w:rsidRDefault="00B73204" w:rsidP="00C96C6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poslovi zaštite knjižnog fonda,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kanista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spiker, </w:t>
      </w:r>
      <w:proofErr w:type="spellStart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rasvjetljivač</w:t>
      </w:r>
      <w:proofErr w:type="spellEnd"/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rekviziter, binski radnik, krojač, referent nabavke i prodaje, vozač, kurir, daktilograf, tehnički poslovi, domar, ekonom, referent protivpožarne zaštite (kvalifikovani </w:t>
      </w:r>
    </w:p>
    <w:p w14:paraId="212AB8B0" w14:textId="4ABA39B5" w:rsidR="00B73204" w:rsidRPr="000C7AAE" w:rsidRDefault="00B73204" w:rsidP="00B73204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radnik)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  14,26;</w:t>
      </w:r>
    </w:p>
    <w:p w14:paraId="7EFC09D5" w14:textId="77777777" w:rsidR="00B73204" w:rsidRPr="000C7AAE" w:rsidRDefault="00B73204" w:rsidP="00C96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 druga platna podgrupa:</w:t>
      </w:r>
    </w:p>
    <w:p w14:paraId="26121EAD" w14:textId="236128E8" w:rsidR="00B73204" w:rsidRPr="00B73204" w:rsidRDefault="00B73204" w:rsidP="00B7320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higijeničar, portir, noćni čuvar, spremačica scene, telefonista centrale (završena osnovna škola ili nekvalifikovani radnik)</w:t>
      </w:r>
      <w:r w:rsidRPr="00B73204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</w:t>
      </w:r>
      <w:r w:rsidRPr="000C7AA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 13,44.</w:t>
      </w:r>
    </w:p>
    <w:p w14:paraId="6A317899" w14:textId="77777777" w:rsidR="00B177B2" w:rsidRPr="000C7AAE" w:rsidRDefault="00B177B2" w:rsidP="000B01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sectPr w:rsidR="00B177B2" w:rsidRPr="000C7AAE" w:rsidSect="00190547">
      <w:pgSz w:w="11907" w:h="16840" w:code="9"/>
      <w:pgMar w:top="130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141"/>
    <w:multiLevelType w:val="hybridMultilevel"/>
    <w:tmpl w:val="4898567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A3E71"/>
    <w:multiLevelType w:val="hybridMultilevel"/>
    <w:tmpl w:val="4742388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12154"/>
    <w:multiLevelType w:val="hybridMultilevel"/>
    <w:tmpl w:val="D8420600"/>
    <w:lvl w:ilvl="0" w:tplc="EC88BFA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41995"/>
    <w:multiLevelType w:val="hybridMultilevel"/>
    <w:tmpl w:val="A172149E"/>
    <w:lvl w:ilvl="0" w:tplc="988807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A7F8E"/>
    <w:multiLevelType w:val="hybridMultilevel"/>
    <w:tmpl w:val="13FAC0AC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85BA5"/>
    <w:multiLevelType w:val="hybridMultilevel"/>
    <w:tmpl w:val="51162A96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62C54"/>
    <w:multiLevelType w:val="hybridMultilevel"/>
    <w:tmpl w:val="B4524C56"/>
    <w:lvl w:ilvl="0" w:tplc="1360AF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C0CB5"/>
    <w:multiLevelType w:val="hybridMultilevel"/>
    <w:tmpl w:val="D8B6358E"/>
    <w:lvl w:ilvl="0" w:tplc="8464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85E61"/>
    <w:multiLevelType w:val="hybridMultilevel"/>
    <w:tmpl w:val="B106DD3E"/>
    <w:lvl w:ilvl="0" w:tplc="E50C8534">
      <w:start w:val="2"/>
      <w:numFmt w:val="bullet"/>
      <w:lvlText w:val="-"/>
      <w:lvlJc w:val="left"/>
      <w:pPr>
        <w:ind w:left="1050" w:hanging="69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B2"/>
    <w:rsid w:val="0000233D"/>
    <w:rsid w:val="00003588"/>
    <w:rsid w:val="00006096"/>
    <w:rsid w:val="000122AD"/>
    <w:rsid w:val="000123CF"/>
    <w:rsid w:val="00057134"/>
    <w:rsid w:val="00057D29"/>
    <w:rsid w:val="00071D7C"/>
    <w:rsid w:val="000B017A"/>
    <w:rsid w:val="000B3F05"/>
    <w:rsid w:val="000B7EEA"/>
    <w:rsid w:val="000C7AAE"/>
    <w:rsid w:val="000E5CAB"/>
    <w:rsid w:val="000E78EA"/>
    <w:rsid w:val="000F2D5F"/>
    <w:rsid w:val="00101E43"/>
    <w:rsid w:val="00106624"/>
    <w:rsid w:val="00107088"/>
    <w:rsid w:val="00110F03"/>
    <w:rsid w:val="001517C9"/>
    <w:rsid w:val="00157D6D"/>
    <w:rsid w:val="00181E01"/>
    <w:rsid w:val="001827E3"/>
    <w:rsid w:val="00195DE6"/>
    <w:rsid w:val="001A65EC"/>
    <w:rsid w:val="001C4F80"/>
    <w:rsid w:val="001C6AA7"/>
    <w:rsid w:val="001D0E4A"/>
    <w:rsid w:val="001E2B80"/>
    <w:rsid w:val="001F0F12"/>
    <w:rsid w:val="001F79EC"/>
    <w:rsid w:val="002132F3"/>
    <w:rsid w:val="002308EA"/>
    <w:rsid w:val="00236F6B"/>
    <w:rsid w:val="00242629"/>
    <w:rsid w:val="00276824"/>
    <w:rsid w:val="00284E02"/>
    <w:rsid w:val="002907CA"/>
    <w:rsid w:val="002A6C2D"/>
    <w:rsid w:val="002D3026"/>
    <w:rsid w:val="002F327F"/>
    <w:rsid w:val="00326A99"/>
    <w:rsid w:val="00332A75"/>
    <w:rsid w:val="003560F9"/>
    <w:rsid w:val="00366558"/>
    <w:rsid w:val="003822DF"/>
    <w:rsid w:val="003B4159"/>
    <w:rsid w:val="003C2B52"/>
    <w:rsid w:val="003D0E1B"/>
    <w:rsid w:val="003D3289"/>
    <w:rsid w:val="003D4A3B"/>
    <w:rsid w:val="003F1186"/>
    <w:rsid w:val="00444DD0"/>
    <w:rsid w:val="0046695A"/>
    <w:rsid w:val="00495B90"/>
    <w:rsid w:val="004B7F9F"/>
    <w:rsid w:val="004C63AE"/>
    <w:rsid w:val="004D6801"/>
    <w:rsid w:val="004E5EB8"/>
    <w:rsid w:val="00502572"/>
    <w:rsid w:val="0053367C"/>
    <w:rsid w:val="00533C8A"/>
    <w:rsid w:val="005471C2"/>
    <w:rsid w:val="00561726"/>
    <w:rsid w:val="005653A3"/>
    <w:rsid w:val="00575759"/>
    <w:rsid w:val="005800C4"/>
    <w:rsid w:val="00580F3E"/>
    <w:rsid w:val="005B170D"/>
    <w:rsid w:val="005D28ED"/>
    <w:rsid w:val="005D59CF"/>
    <w:rsid w:val="005E3FBE"/>
    <w:rsid w:val="00601BCC"/>
    <w:rsid w:val="006028AD"/>
    <w:rsid w:val="00605111"/>
    <w:rsid w:val="00630640"/>
    <w:rsid w:val="006356F1"/>
    <w:rsid w:val="00662EB1"/>
    <w:rsid w:val="006718B6"/>
    <w:rsid w:val="00682C3C"/>
    <w:rsid w:val="006A16BB"/>
    <w:rsid w:val="006B1569"/>
    <w:rsid w:val="006C5DCE"/>
    <w:rsid w:val="006D7F87"/>
    <w:rsid w:val="00700084"/>
    <w:rsid w:val="0071615E"/>
    <w:rsid w:val="00723D18"/>
    <w:rsid w:val="0072621D"/>
    <w:rsid w:val="007266C3"/>
    <w:rsid w:val="00727095"/>
    <w:rsid w:val="00742CF9"/>
    <w:rsid w:val="00746AEB"/>
    <w:rsid w:val="007650CD"/>
    <w:rsid w:val="007667B2"/>
    <w:rsid w:val="0077265A"/>
    <w:rsid w:val="00777CAA"/>
    <w:rsid w:val="0079339C"/>
    <w:rsid w:val="007B359B"/>
    <w:rsid w:val="007D559E"/>
    <w:rsid w:val="007E5F5D"/>
    <w:rsid w:val="008036F7"/>
    <w:rsid w:val="00816820"/>
    <w:rsid w:val="00821A50"/>
    <w:rsid w:val="00845122"/>
    <w:rsid w:val="008457B7"/>
    <w:rsid w:val="00847ADA"/>
    <w:rsid w:val="008520F1"/>
    <w:rsid w:val="00863D7B"/>
    <w:rsid w:val="008656F6"/>
    <w:rsid w:val="00884FAB"/>
    <w:rsid w:val="0089239E"/>
    <w:rsid w:val="008941FF"/>
    <w:rsid w:val="008970CD"/>
    <w:rsid w:val="008A3FDC"/>
    <w:rsid w:val="008F07C7"/>
    <w:rsid w:val="0090268C"/>
    <w:rsid w:val="00910590"/>
    <w:rsid w:val="009272ED"/>
    <w:rsid w:val="009676B9"/>
    <w:rsid w:val="0097112F"/>
    <w:rsid w:val="009734B6"/>
    <w:rsid w:val="0098298C"/>
    <w:rsid w:val="00990F79"/>
    <w:rsid w:val="00992CFB"/>
    <w:rsid w:val="009A0F09"/>
    <w:rsid w:val="009A5B14"/>
    <w:rsid w:val="009D36EC"/>
    <w:rsid w:val="009D4E35"/>
    <w:rsid w:val="009D61EC"/>
    <w:rsid w:val="009E3435"/>
    <w:rsid w:val="009E3B04"/>
    <w:rsid w:val="009F0E78"/>
    <w:rsid w:val="00A10518"/>
    <w:rsid w:val="00A25933"/>
    <w:rsid w:val="00A41107"/>
    <w:rsid w:val="00A62068"/>
    <w:rsid w:val="00A6232D"/>
    <w:rsid w:val="00A876E1"/>
    <w:rsid w:val="00A90352"/>
    <w:rsid w:val="00AA133B"/>
    <w:rsid w:val="00AA57B8"/>
    <w:rsid w:val="00AB1A6A"/>
    <w:rsid w:val="00AD1820"/>
    <w:rsid w:val="00AD1E44"/>
    <w:rsid w:val="00AF0E9C"/>
    <w:rsid w:val="00B177B2"/>
    <w:rsid w:val="00B3251B"/>
    <w:rsid w:val="00B32E0A"/>
    <w:rsid w:val="00B351FB"/>
    <w:rsid w:val="00B40170"/>
    <w:rsid w:val="00B523FA"/>
    <w:rsid w:val="00B57A89"/>
    <w:rsid w:val="00B63219"/>
    <w:rsid w:val="00B73204"/>
    <w:rsid w:val="00B7679C"/>
    <w:rsid w:val="00B97BFF"/>
    <w:rsid w:val="00BA73DB"/>
    <w:rsid w:val="00BB1234"/>
    <w:rsid w:val="00BB17AA"/>
    <w:rsid w:val="00BB2D75"/>
    <w:rsid w:val="00BC078D"/>
    <w:rsid w:val="00BC3EA5"/>
    <w:rsid w:val="00BC5BC1"/>
    <w:rsid w:val="00BD1FE7"/>
    <w:rsid w:val="00BD7F48"/>
    <w:rsid w:val="00BE127E"/>
    <w:rsid w:val="00BE45B9"/>
    <w:rsid w:val="00BF00F0"/>
    <w:rsid w:val="00C1593E"/>
    <w:rsid w:val="00C20DDE"/>
    <w:rsid w:val="00C2306C"/>
    <w:rsid w:val="00C262FA"/>
    <w:rsid w:val="00C26523"/>
    <w:rsid w:val="00C3120E"/>
    <w:rsid w:val="00C353BE"/>
    <w:rsid w:val="00C44765"/>
    <w:rsid w:val="00C44A3E"/>
    <w:rsid w:val="00C80BDC"/>
    <w:rsid w:val="00C87D61"/>
    <w:rsid w:val="00C96937"/>
    <w:rsid w:val="00CC02B9"/>
    <w:rsid w:val="00CC1A8D"/>
    <w:rsid w:val="00CE181B"/>
    <w:rsid w:val="00CF10D7"/>
    <w:rsid w:val="00CF720D"/>
    <w:rsid w:val="00D20A10"/>
    <w:rsid w:val="00D41172"/>
    <w:rsid w:val="00D43A19"/>
    <w:rsid w:val="00D71CE3"/>
    <w:rsid w:val="00D846EC"/>
    <w:rsid w:val="00D863A1"/>
    <w:rsid w:val="00D938A7"/>
    <w:rsid w:val="00DB72C9"/>
    <w:rsid w:val="00DC18D9"/>
    <w:rsid w:val="00DC1F50"/>
    <w:rsid w:val="00DC6FCA"/>
    <w:rsid w:val="00DC7FDE"/>
    <w:rsid w:val="00E06527"/>
    <w:rsid w:val="00E15AD5"/>
    <w:rsid w:val="00E2099D"/>
    <w:rsid w:val="00E51F9E"/>
    <w:rsid w:val="00E72ABF"/>
    <w:rsid w:val="00E7730D"/>
    <w:rsid w:val="00EA0B91"/>
    <w:rsid w:val="00EB6438"/>
    <w:rsid w:val="00EC391F"/>
    <w:rsid w:val="00EE1A3A"/>
    <w:rsid w:val="00F0051E"/>
    <w:rsid w:val="00F04A52"/>
    <w:rsid w:val="00F131B1"/>
    <w:rsid w:val="00F52D64"/>
    <w:rsid w:val="00F71BDF"/>
    <w:rsid w:val="00F75DD4"/>
    <w:rsid w:val="00F92A4C"/>
    <w:rsid w:val="00FA5724"/>
    <w:rsid w:val="00FB03E4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7D6D1"/>
  <w15:docId w15:val="{816A06AC-C3E3-445C-A47F-1E69F7453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7B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B177B2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E0A"/>
    <w:rPr>
      <w:rFonts w:ascii="Tahoma" w:hAnsi="Tahoma" w:cs="Tahoma"/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051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5111"/>
    <w:rPr>
      <w:sz w:val="20"/>
      <w:szCs w:val="20"/>
      <w:lang w:val="en-GB"/>
    </w:rPr>
  </w:style>
  <w:style w:type="paragraph" w:styleId="NormalWeb">
    <w:name w:val="Normal (Web)"/>
    <w:basedOn w:val="Normal"/>
    <w:rsid w:val="00CC0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969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51F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1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Kondic Grabovica</dc:creator>
  <cp:lastModifiedBy>Helena Radulj</cp:lastModifiedBy>
  <cp:revision>3</cp:revision>
  <cp:lastPrinted>2023-11-28T11:46:00Z</cp:lastPrinted>
  <dcterms:created xsi:type="dcterms:W3CDTF">2025-03-11T08:02:00Z</dcterms:created>
  <dcterms:modified xsi:type="dcterms:W3CDTF">2025-03-11T08:03:00Z</dcterms:modified>
</cp:coreProperties>
</file>